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C9" w:rsidRDefault="00940BC9"/>
    <w:p w:rsidR="00AD4EC3" w:rsidRDefault="00AD4EC3" w:rsidP="00AD4E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4EC3">
        <w:rPr>
          <w:rFonts w:ascii="Times New Roman" w:hAnsi="Times New Roman" w:cs="Times New Roman"/>
          <w:b/>
          <w:sz w:val="28"/>
          <w:szCs w:val="28"/>
        </w:rPr>
        <w:t>Техническая эксплуатация мусоропроводов</w:t>
      </w:r>
    </w:p>
    <w:p w:rsidR="00C31DC5" w:rsidRPr="00C31DC5" w:rsidRDefault="00C31DC5" w:rsidP="00C31DC5">
      <w:pPr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Ствол мусоропровода должен удовлетворять следующим требованиям: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а) ствол и все его неподвижные соединения (стыки труб, крепления клапанов и т.д.) должны быть влагостойкими,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дымо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>- и водонепроницаемыми, в месте прохода каналов через кровлю должна быть обеспечена водонепроницаемость;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б) внутренняя поверхность ствола должна быть гладкой, без уступов, раковин, трещин и наплывов;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в) открыто расположенный ствол мусоропровода должен быть отделен от строительных конструкций звукоизолирующими упругими прокладками;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г) в нижней части ствола мусоропровода должны быть установлены шиберные устройства по ГОСТ 26256—84;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д) ствол мусоропровода должен иметь эффективную систему вентиляции с прогоном воздуха из мусороприемной камеры (при наличии бункера в мусороприемной камере в верхней его части должно быть отверстие размером не менее 150x200 мм с решеткой для защиты от грызунов), оборудован промывочным и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прочистным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 xml:space="preserve"> устройством;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е) вентиляционный канал ствола должен быть выполнен из несгораемого материала.</w:t>
      </w:r>
    </w:p>
    <w:p w:rsidR="00C31DC5" w:rsidRPr="00C31DC5" w:rsidRDefault="00C31DC5" w:rsidP="0035124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Загрузочный клапан мусоропровода должен устраиваться по ГОСТ 24324—80 и удовлетворять следующим требованиям: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а) размеры ковша клапана должны исключать возможность сбрасывания в мусоропровод предметов, габаритные которых больше внутреннего диаметра ствола;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б) ковш должен быть съемным, легко открываться и </w:t>
      </w:r>
      <w:proofErr w:type="gramStart"/>
      <w:r w:rsidRPr="00C31DC5">
        <w:rPr>
          <w:rFonts w:ascii="Times New Roman" w:hAnsi="Times New Roman" w:cs="Times New Roman"/>
          <w:sz w:val="28"/>
          <w:szCs w:val="28"/>
        </w:rPr>
        <w:t>закрываться</w:t>
      </w:r>
      <w:proofErr w:type="gramEnd"/>
      <w:r w:rsidRPr="00C31DC5">
        <w:rPr>
          <w:rFonts w:ascii="Times New Roman" w:hAnsi="Times New Roman" w:cs="Times New Roman"/>
          <w:sz w:val="28"/>
          <w:szCs w:val="28"/>
        </w:rPr>
        <w:t xml:space="preserve"> и иметь в крайних положениях плотный притвор с упругими прокладками, обеспечивающими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дымо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>- и воздухонепроницаемость загрузочного клапана;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в) в любом положении ковш не должен перекрывать внутреннее сечение ствола мусоропровода;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г) при открытом стволе его загрузочное отверстие должно фиксироваться в положении, близком к горизонтальному;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д) загрузочный клапан и ковш должны обеспечивать свободное перемещение твердых бытовых отходов в ствол мусоропровода;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е) внутренняя поверхность ковша должна быть гладкой и иметь стойкое антикоррозионное покрытие.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Мусороприемная камера должна удовлетворять следующим санитарно-техническим требованиям: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а) стены камеры должны быть облицованы керамической плиткой, а потолок окрашен масляной краской;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б) камера должна иметь водопровод с краном диаметром 15 мм и шлангом для промывки мусоросборников и помещения камеры (при наличии в доме централизованного горячего водоснабжения — краны горячей и холодной </w:t>
      </w:r>
      <w:r w:rsidRPr="00C31DC5">
        <w:rPr>
          <w:rFonts w:ascii="Times New Roman" w:hAnsi="Times New Roman" w:cs="Times New Roman"/>
          <w:sz w:val="28"/>
          <w:szCs w:val="28"/>
        </w:rPr>
        <w:lastRenderedPageBreak/>
        <w:t xml:space="preserve">воды); при высоте здания 10 этажей и более следует предусматривать установку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спинклера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>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в) трап в полу камеры должен быть подсоединен к канализации и иметь диаметр не менее 100 мм;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г) пол должен быть водонепроницаемым с уклоном 0,01 к трапу или приямку;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д) приямок должен оборудоваться съемной решеткой и иметь вместимость не менее 30 л; в камере должны быть предусмотрены раковина с задвижкой на отводной трубе, а также ручной насос для перекачки воды из приямка в раковину;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мусоросборная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 xml:space="preserve"> камера должна иметь самостоятельный вход с открывающейся наружу глухой противопожарной дверью (предел огнестойкости 0,6 часа); дверь камеры с внутренней стороны должна быть обита листовой сталью, иметь по контуру плотный притвор и запорное устройство, открываться в сторону улицы; ширина дверного проема должна быть достаточной для провоза тележки с контейнером или мусоросборником;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ж) мусороприемная камера должна быть сухой, иметь искусственное освещение с установкой светильника в пыленепроницаемом и влагозащитном исполнении; температура воздуха в камере должна быть не менее +5 °С;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з) камера должна быть оснащена тележкой или оборудована другими устройствами для перемещения контейнеров и мусоросборников к месту подъезда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мусоровозного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 xml:space="preserve"> транспорта;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и) камера должна быть обеспечена подъездом для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мусоровозного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 xml:space="preserve"> транспорта и удобным подвозом тележки с контейнером (выносом мусоросборника вместимостью до 100 л) к месту остановки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мусоровозного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 xml:space="preserve"> транспорта и иметь самостоятельный вход, изолированный глухими стенами от рядом расположенных окон и входов в лестничную клетку;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к) камера должна быть обеспечена естественной вытяжной вентиляцией, осуществляемой через ствол мусоропровода.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Сбрасывание бытовых отходов в загрузочный клапан должно производиться небольшими порциями; крупные части должны быть измельчены для свободного прохождения через загрузочный клапан; мелкие и пылевидные фракции перед сбрасыванием в мусоропровод рекомендуется завертывать в пакеты, свободно размещающиеся в ковше клапана. Отходы, неподдающиеся измельчению, должны быть вынесены в сборник (контейнер) для дворового смета.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Сбрасывать в мусоропровод крупногабаритные предметы, требующие усилий при их загрузке в ковш клапана, а также горящие, тлеющие предметы и взрывоопасные вещества, а также выливать жидкости не допускается.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Ликвидация засоров, а также снятие загрузочных клапанов и их ремонт должны производиться только персоналом, ответственным за эксплуатацию систем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мусороудаления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>. Ликвидировать засоры в стволе мусоропровода через загрузочный клапан без снятия ковша не допускается.</w:t>
      </w:r>
    </w:p>
    <w:p w:rsidR="00C31DC5" w:rsidRPr="00C31DC5" w:rsidRDefault="00C31DC5" w:rsidP="00C31D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lastRenderedPageBreak/>
        <w:t>Персонал, обслуживающий мусоропроводы, должен обеспечивать: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• уборку загрузочных клапанов и бункеров;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• удаление отходов из мусороприемных камер;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• мойку мусоросборников;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• дезинфекцию мусоропроводов и мусоросборников;</w:t>
      </w:r>
    </w:p>
    <w:p w:rsidR="00C31DC5" w:rsidRPr="00C31DC5" w:rsidRDefault="00C31DC5" w:rsidP="00351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• профилактический осмотр;</w:t>
      </w:r>
    </w:p>
    <w:p w:rsidR="00C31DC5" w:rsidRPr="00C31DC5" w:rsidRDefault="00C31DC5" w:rsidP="00C31DC5">
      <w:pPr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• устранение засоров.</w:t>
      </w:r>
    </w:p>
    <w:p w:rsidR="00351241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Планово-предупредительный текущий ремонт мусоропроводов следует осуществлять один раз в пять </w:t>
      </w:r>
      <w:r w:rsidR="00351241" w:rsidRPr="00C31DC5">
        <w:rPr>
          <w:rFonts w:ascii="Times New Roman" w:hAnsi="Times New Roman" w:cs="Times New Roman"/>
          <w:sz w:val="28"/>
          <w:szCs w:val="28"/>
        </w:rPr>
        <w:t>Отходы из камер должны удаляться ежедневно. Перед удалением отходов на время смены сборников и опорожнения бункеров следует закрывать шибер в нижней части ствола мусоропровода. В момент наполнения мусоросборника его следует закрывать шторой (чехлом).</w:t>
      </w:r>
    </w:p>
    <w:p w:rsidR="00351241" w:rsidRPr="00C31DC5" w:rsidRDefault="00351241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Сборник с отходами следует к моменту вывоза удалить из мусороприемной камеры на отведенную площадку.</w:t>
      </w:r>
    </w:p>
    <w:p w:rsidR="00C31DC5" w:rsidRPr="00C31DC5" w:rsidRDefault="00351241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Контейнеры</w:t>
      </w:r>
      <w:r w:rsidR="00C31DC5" w:rsidRPr="00C31DC5">
        <w:rPr>
          <w:rFonts w:ascii="Times New Roman" w:hAnsi="Times New Roman" w:cs="Times New Roman"/>
          <w:sz w:val="28"/>
          <w:szCs w:val="28"/>
        </w:rPr>
        <w:t>, находящиеся в камере под загрузкой, должны быть установлены на тележках или иметь специальные колесики для удобного перемещения за пределы камеры к мусоропроводам (ГОСТ 26257—84).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При использовании переносных мусоросборников в камере должно находиться такое их число, которое обеспечит прием отходов между сроками их вывоза. Заполненный мусоросборник следует своевременно заменить, плотно закрывая его крышкой.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Стационарный бункер мусороприемной камеры следует регулярно освобождать от отходов, пересыпая их в переносные мусоросборники. Перед вывозом отходов бункер должен быть полностью опорожнен.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Применение лебедки, тельфера и других механизмов для подъема мусоросборников и их кантования при уборке и мойке допускается при соблюдении требований техники безопасности.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Мусороприемные камеры должны содержаться в чистоте, а после удаления отходов — промываться. Помещение камеры и ее оборудование, а также мусоропровод и мусоросборники периодически следует подвергать дезинфекции и дератизации службой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санэпидемстанции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 xml:space="preserve"> с участием рабочих по обслуживанию мусоропровода.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Складирование твердых бытовых отходов, их разбор и отбор вторсырья в камере категорически запрещается. В перерывах между работами в мусороприемных камерах их двери должны быть плотно закрыты и находиться на запоре.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Загрузочные клапаны и полы должны содержаться в чистоте. После промывки клапаны следует протирать. Содержание клапанов, расположенных в квартирах, входит в обязанность жильцов.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Мокрая уборка бункера и нижнего конца ствола мусоропровода с шибером должна производиться с помощью щеток, увлажненных мыльно-содовым раствором (100 г соды и 25 г мыла на ведро воды).</w:t>
      </w:r>
    </w:p>
    <w:p w:rsidR="00C31DC5" w:rsidRPr="00C31DC5" w:rsidRDefault="00C31DC5" w:rsidP="00C31D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lastRenderedPageBreak/>
        <w:t>Внутренняя и наружная промывка переносных мусоросборников и контейнеров, находящихся в собственности организации по обслуживанию жилищного фонда, должна производиться с помощью щеток и мыльно-содовых растворов в мусоропроводной камере.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Контейнеры, находящиеся в собственности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спепавтохозяйств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>, должны доставляться в домовладения чистыми.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Временное прекращение пользования мусоропроводом допускается при обнаружении засоров, а также повреждений и неисправностей. В этом случае необходимо сообщить о случившемся руководству организации по обслуживанию жилищного фонда и принять меры к немедленному устранению неисправностей.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Двери (ревизии) в верхней части ствола мусоропровода находятся на запоре.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Работа вытяжной вентиляции из мусоропроводов через открытое отверстие загрузочного клапана в нижнем и верхнем этажах должна проверяться ежемесячно.</w:t>
      </w:r>
    </w:p>
    <w:p w:rsidR="00C31DC5" w:rsidRPr="00C31DC5" w:rsidRDefault="00C31DC5" w:rsidP="0035124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Определять наличие тяги в стволе мусоропровода по отклонению пламени не допускается.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 xml:space="preserve">Прочистку ствола мусоропровода от засора следует осуществлять опусканием на тросе специального груза через ревизию в верхней части ствола или через отверстия загрузочных клапанов при снятии их подвижных частей. Для очистки внутренней поверхности стенок мусоропровода следует применять навинчивающиеся друг на друга стальные прутья или гибкие шланги с закрепленным на конце про- </w:t>
      </w:r>
      <w:proofErr w:type="spellStart"/>
      <w:r w:rsidRPr="00C31DC5">
        <w:rPr>
          <w:rFonts w:ascii="Times New Roman" w:hAnsi="Times New Roman" w:cs="Times New Roman"/>
          <w:sz w:val="28"/>
          <w:szCs w:val="28"/>
        </w:rPr>
        <w:t>чистным</w:t>
      </w:r>
      <w:proofErr w:type="spellEnd"/>
      <w:r w:rsidRPr="00C31DC5">
        <w:rPr>
          <w:rFonts w:ascii="Times New Roman" w:hAnsi="Times New Roman" w:cs="Times New Roman"/>
          <w:sz w:val="28"/>
          <w:szCs w:val="28"/>
        </w:rPr>
        <w:t xml:space="preserve"> приспособлением.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Снижение размеров загрузочных клапанов допускается при реконструкции ствола мусоропровода, при этом ширина клапана должна быть не менее */2 диаметра ствола мусоропровода.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Организация по обслуживанию жилищного фонда должна систематически проверять правильность эксплуатации и обслуживания мусоропроводов, проводить инструктаж рабочих мусоропровода по санитарному содержанию домовладений, по технике безопасности в жилищном хозяйстве, а также своевременно обеспечивать рабочих мусоропровода спецодеждой и инвентарем по установленным нормативам.</w:t>
      </w:r>
    </w:p>
    <w:p w:rsidR="00C31DC5" w:rsidRPr="00C31DC5" w:rsidRDefault="00C31DC5" w:rsidP="003512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DC5">
        <w:rPr>
          <w:rFonts w:ascii="Times New Roman" w:hAnsi="Times New Roman" w:cs="Times New Roman"/>
          <w:sz w:val="28"/>
          <w:szCs w:val="28"/>
        </w:rPr>
        <w:t>Нормы обслуживания мусоропроводов в зависимости от видов работ утверждены приказом Министерства жилищно-коммунального хозяйства РСФСР 21 сентября 1990 г. № 12.</w:t>
      </w:r>
      <w:bookmarkStart w:id="0" w:name="_GoBack"/>
      <w:bookmarkEnd w:id="0"/>
    </w:p>
    <w:sectPr w:rsidR="00C31DC5" w:rsidRPr="00C31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FC"/>
    <w:rsid w:val="00351241"/>
    <w:rsid w:val="00940BC9"/>
    <w:rsid w:val="00AD4EC3"/>
    <w:rsid w:val="00C31DC5"/>
    <w:rsid w:val="00F5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7C363D-841E-477F-80C3-3E9965C0E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1383</Words>
  <Characters>7888</Characters>
  <Application>Microsoft Office Word</Application>
  <DocSecurity>0</DocSecurity>
  <Lines>65</Lines>
  <Paragraphs>18</Paragraphs>
  <ScaleCrop>false</ScaleCrop>
  <Company/>
  <LinksUpToDate>false</LinksUpToDate>
  <CharactersWithSpaces>9253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4</cp:revision>
  <dcterms:created xsi:type="dcterms:W3CDTF">2023-10-02T09:19:00Z</dcterms:created>
  <dcterms:modified xsi:type="dcterms:W3CDTF">2023-10-03T11:08:00Z</dcterms:modified>
</cp:coreProperties>
</file>